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A787A" w14:textId="77777777" w:rsidR="000E2BB6" w:rsidRPr="000E2BB6" w:rsidRDefault="000E2BB6" w:rsidP="000E2BB6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  <w:r w:rsidRPr="000E2BB6"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  <w:t>CHAUFFE-EAU THERMODYNAMIQUE</w:t>
      </w:r>
    </w:p>
    <w:p w14:paraId="5C9CB3DD" w14:textId="77777777" w:rsidR="000E2BB6" w:rsidRPr="000E2BB6" w:rsidRDefault="000E2BB6" w:rsidP="000E2BB6">
      <w:pPr>
        <w:numPr>
          <w:ilvl w:val="0"/>
          <w:numId w:val="1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0E2BB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Capacité (Litres)</w:t>
      </w:r>
    </w:p>
    <w:p w14:paraId="02AD136F" w14:textId="77777777" w:rsidR="000E2BB6" w:rsidRPr="000E2BB6" w:rsidRDefault="000E2BB6" w:rsidP="000E2BB6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0E2BB6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270</w:t>
      </w:r>
    </w:p>
    <w:p w14:paraId="44CF3D40" w14:textId="77777777" w:rsidR="000E2BB6" w:rsidRPr="000E2BB6" w:rsidRDefault="000E2BB6" w:rsidP="000E2BB6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0E2BB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Production d'eau chaude jusqu'à (°C)</w:t>
      </w:r>
    </w:p>
    <w:p w14:paraId="5D6D955F" w14:textId="77777777" w:rsidR="000E2BB6" w:rsidRPr="000E2BB6" w:rsidRDefault="000E2BB6" w:rsidP="000E2BB6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0E2BB6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55</w:t>
      </w:r>
    </w:p>
    <w:p w14:paraId="5008352D" w14:textId="77777777" w:rsidR="000E2BB6" w:rsidRPr="000E2BB6" w:rsidRDefault="000E2BB6" w:rsidP="000E2BB6">
      <w:pPr>
        <w:numPr>
          <w:ilvl w:val="0"/>
          <w:numId w:val="1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0E2BB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Puissance absorbée Chaud +7°C Nom. (W)</w:t>
      </w:r>
    </w:p>
    <w:p w14:paraId="65ECED1E" w14:textId="77777777" w:rsidR="000E2BB6" w:rsidRPr="000E2BB6" w:rsidRDefault="000E2BB6" w:rsidP="000E2BB6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0E2BB6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215</w:t>
      </w:r>
    </w:p>
    <w:p w14:paraId="4D5175B5" w14:textId="77777777" w:rsidR="000E2BB6" w:rsidRPr="000E2BB6" w:rsidRDefault="000E2BB6" w:rsidP="000E2BB6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0E2BB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Puissance absorbée Chaud +15°C Nom. (W)</w:t>
      </w:r>
    </w:p>
    <w:p w14:paraId="491D8A7A" w14:textId="77777777" w:rsidR="000E2BB6" w:rsidRPr="000E2BB6" w:rsidRDefault="000E2BB6" w:rsidP="000E2BB6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0E2BB6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216</w:t>
      </w:r>
    </w:p>
    <w:p w14:paraId="0D564F7A" w14:textId="77777777" w:rsidR="000E2BB6" w:rsidRPr="000E2BB6" w:rsidRDefault="000E2BB6" w:rsidP="000E2BB6">
      <w:pPr>
        <w:numPr>
          <w:ilvl w:val="0"/>
          <w:numId w:val="1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0E2BB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COP +7°C (W/W)</w:t>
      </w:r>
    </w:p>
    <w:p w14:paraId="4333B70A" w14:textId="77777777" w:rsidR="000E2BB6" w:rsidRPr="000E2BB6" w:rsidRDefault="000E2BB6" w:rsidP="000E2BB6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0E2BB6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3,450</w:t>
      </w:r>
    </w:p>
    <w:p w14:paraId="3201CB8E" w14:textId="77777777" w:rsidR="000E2BB6" w:rsidRPr="000E2BB6" w:rsidRDefault="000E2BB6" w:rsidP="000E2BB6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0E2BB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COP +15°C (W/W)</w:t>
      </w:r>
    </w:p>
    <w:p w14:paraId="09EAE706" w14:textId="77777777" w:rsidR="000E2BB6" w:rsidRPr="000E2BB6" w:rsidRDefault="000E2BB6" w:rsidP="000E2BB6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0E2BB6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3,850</w:t>
      </w:r>
    </w:p>
    <w:p w14:paraId="13AD7BE4" w14:textId="77777777" w:rsidR="000E2BB6" w:rsidRPr="000E2BB6" w:rsidRDefault="000E2BB6" w:rsidP="000E2BB6">
      <w:pPr>
        <w:numPr>
          <w:ilvl w:val="0"/>
          <w:numId w:val="1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0E2BB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Efficacité saisonnière</w:t>
      </w:r>
    </w:p>
    <w:p w14:paraId="0176A1D7" w14:textId="77777777" w:rsidR="000E2BB6" w:rsidRPr="000E2BB6" w:rsidRDefault="000E2BB6" w:rsidP="000E2BB6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0E2BB6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155</w:t>
      </w:r>
    </w:p>
    <w:p w14:paraId="3F2B5793" w14:textId="77777777" w:rsidR="000E2BB6" w:rsidRPr="000E2BB6" w:rsidRDefault="000E2BB6" w:rsidP="000E2BB6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0E2BB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Classe énergétique Froid (de A+ à F)</w:t>
      </w:r>
    </w:p>
    <w:p w14:paraId="7CCB6B28" w14:textId="77777777" w:rsidR="000E2BB6" w:rsidRPr="000E2BB6" w:rsidRDefault="000E2BB6" w:rsidP="000E2BB6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0E2BB6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A+</w:t>
      </w:r>
    </w:p>
    <w:p w14:paraId="22DAD126" w14:textId="77777777" w:rsidR="000E2BB6" w:rsidRPr="000E2BB6" w:rsidRDefault="000E2BB6" w:rsidP="000E2BB6">
      <w:pPr>
        <w:numPr>
          <w:ilvl w:val="0"/>
          <w:numId w:val="1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0E2BB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Profil</w:t>
      </w:r>
    </w:p>
    <w:p w14:paraId="3F965CC5" w14:textId="77777777" w:rsidR="000E2BB6" w:rsidRPr="000E2BB6" w:rsidRDefault="000E2BB6" w:rsidP="000E2BB6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0E2BB6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L</w:t>
      </w:r>
    </w:p>
    <w:p w14:paraId="0671D3BA" w14:textId="77777777" w:rsidR="000E2BB6" w:rsidRPr="000E2BB6" w:rsidRDefault="000E2BB6" w:rsidP="000E2BB6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0E2BB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Conso énergétique annuelle (kWh)</w:t>
      </w:r>
    </w:p>
    <w:p w14:paraId="57D43819" w14:textId="77777777" w:rsidR="000E2BB6" w:rsidRPr="000E2BB6" w:rsidRDefault="000E2BB6" w:rsidP="000E2BB6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0E2BB6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646</w:t>
      </w:r>
    </w:p>
    <w:p w14:paraId="0378F366" w14:textId="77777777" w:rsidR="000E2BB6" w:rsidRPr="000E2BB6" w:rsidRDefault="000E2BB6" w:rsidP="000E2BB6">
      <w:pPr>
        <w:numPr>
          <w:ilvl w:val="0"/>
          <w:numId w:val="1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0E2BB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Pression sonore (1m) Chaud Auto/Mode Turbo (</w:t>
      </w:r>
      <w:proofErr w:type="spellStart"/>
      <w:r w:rsidRPr="000E2BB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dBA</w:t>
      </w:r>
      <w:proofErr w:type="spellEnd"/>
      <w:r w:rsidRPr="000E2BB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)</w:t>
      </w:r>
    </w:p>
    <w:p w14:paraId="521E3B23" w14:textId="77777777" w:rsidR="000E2BB6" w:rsidRPr="000E2BB6" w:rsidRDefault="000E2BB6" w:rsidP="000E2BB6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0E2BB6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38/41</w:t>
      </w:r>
    </w:p>
    <w:p w14:paraId="6CCF988F" w14:textId="77777777" w:rsidR="000E2BB6" w:rsidRPr="000E2BB6" w:rsidRDefault="000E2BB6" w:rsidP="000E2BB6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0E2BB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Débit d'air Chaud Min./Nom. (</w:t>
      </w:r>
      <w:proofErr w:type="gramStart"/>
      <w:r w:rsidRPr="000E2BB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m</w:t>
      </w:r>
      <w:proofErr w:type="gramEnd"/>
      <w:r w:rsidRPr="000E2BB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3/h)</w:t>
      </w:r>
    </w:p>
    <w:p w14:paraId="731CA6E6" w14:textId="77777777" w:rsidR="000E2BB6" w:rsidRPr="000E2BB6" w:rsidRDefault="000E2BB6" w:rsidP="000E2BB6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0E2BB6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264/402</w:t>
      </w:r>
    </w:p>
    <w:p w14:paraId="2D3BB69F" w14:textId="77777777" w:rsidR="000E2BB6" w:rsidRPr="000E2BB6" w:rsidRDefault="000E2BB6" w:rsidP="000E2BB6">
      <w:pPr>
        <w:numPr>
          <w:ilvl w:val="0"/>
          <w:numId w:val="1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0E2BB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Poids net (kg)</w:t>
      </w:r>
    </w:p>
    <w:p w14:paraId="66D9CF58" w14:textId="77777777" w:rsidR="000E2BB6" w:rsidRPr="000E2BB6" w:rsidRDefault="000E2BB6" w:rsidP="000E2BB6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0E2BB6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119</w:t>
      </w:r>
    </w:p>
    <w:p w14:paraId="4CF45E27" w14:textId="77777777" w:rsidR="000E2BB6" w:rsidRPr="000E2BB6" w:rsidRDefault="000E2BB6" w:rsidP="000E2BB6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0E2BB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 xml:space="preserve">Dimensions </w:t>
      </w:r>
      <w:proofErr w:type="spellStart"/>
      <w:r w:rsidRPr="000E2BB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LxHxP</w:t>
      </w:r>
      <w:proofErr w:type="spellEnd"/>
      <w:r w:rsidRPr="000E2BB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 xml:space="preserve"> (mm)</w:t>
      </w:r>
    </w:p>
    <w:p w14:paraId="55CCC952" w14:textId="77777777" w:rsidR="000E2BB6" w:rsidRPr="000E2BB6" w:rsidRDefault="000E2BB6" w:rsidP="000E2BB6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0E2BB6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580 x 2008 x 582</w:t>
      </w:r>
    </w:p>
    <w:p w14:paraId="2C542FBF" w14:textId="77777777" w:rsidR="000E2BB6" w:rsidRPr="000E2BB6" w:rsidRDefault="000E2BB6" w:rsidP="000E2BB6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  <w:r w:rsidRPr="000E2BB6"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  <w:t>INFORMATION SUR LE FLUIDE FRIGORIGĖNE</w:t>
      </w:r>
    </w:p>
    <w:p w14:paraId="34B88DE0" w14:textId="77777777" w:rsidR="000E2BB6" w:rsidRPr="000E2BB6" w:rsidRDefault="000E2BB6" w:rsidP="000E2BB6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0E2BB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Gaz à effet de serre fluorés</w:t>
      </w:r>
    </w:p>
    <w:p w14:paraId="27279BE6" w14:textId="77777777" w:rsidR="000E2BB6" w:rsidRPr="000E2BB6" w:rsidRDefault="000E2BB6" w:rsidP="000E2BB6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0E2BB6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Oui</w:t>
      </w:r>
    </w:p>
    <w:p w14:paraId="35949202" w14:textId="77777777" w:rsidR="000E2BB6" w:rsidRPr="000E2BB6" w:rsidRDefault="000E2BB6" w:rsidP="000E2BB6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0E2BB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Quantité d’agent frigorigène préchargé (kg)</w:t>
      </w:r>
    </w:p>
    <w:p w14:paraId="1FB22D32" w14:textId="77777777" w:rsidR="000E2BB6" w:rsidRPr="000E2BB6" w:rsidRDefault="000E2BB6" w:rsidP="000E2BB6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0E2BB6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0,750</w:t>
      </w:r>
    </w:p>
    <w:p w14:paraId="117CA22C" w14:textId="77777777" w:rsidR="000E2BB6" w:rsidRPr="000E2BB6" w:rsidRDefault="000E2BB6" w:rsidP="000E2BB6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0E2BB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Type de fluide frigorigène</w:t>
      </w:r>
    </w:p>
    <w:p w14:paraId="75661EA4" w14:textId="77777777" w:rsidR="000E2BB6" w:rsidRPr="000E2BB6" w:rsidRDefault="000E2BB6" w:rsidP="000E2BB6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0E2BB6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R134A</w:t>
      </w:r>
    </w:p>
    <w:p w14:paraId="69B25D4E" w14:textId="77777777" w:rsidR="000E2BB6" w:rsidRPr="000E2BB6" w:rsidRDefault="000E2BB6" w:rsidP="000E2BB6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0E2BB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Potentiel de réchauffement global (PRG) du fluide frigorigène</w:t>
      </w:r>
    </w:p>
    <w:p w14:paraId="7AB2708B" w14:textId="77777777" w:rsidR="000E2BB6" w:rsidRPr="000E2BB6" w:rsidRDefault="000E2BB6" w:rsidP="000E2BB6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0E2BB6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1430</w:t>
      </w:r>
    </w:p>
    <w:p w14:paraId="2A948453" w14:textId="77777777" w:rsidR="000E2BB6" w:rsidRPr="000E2BB6" w:rsidRDefault="000E2BB6" w:rsidP="000E2BB6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0E2BB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lastRenderedPageBreak/>
        <w:t>PRG total (équivalent en tonnes de CO2)</w:t>
      </w:r>
    </w:p>
    <w:p w14:paraId="1EA5397F" w14:textId="77777777" w:rsidR="000E2BB6" w:rsidRPr="000E2BB6" w:rsidRDefault="000E2BB6" w:rsidP="000E2BB6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0E2BB6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1,073</w:t>
      </w:r>
    </w:p>
    <w:p w14:paraId="439B92B4" w14:textId="77777777" w:rsidR="000E2BB6" w:rsidRPr="000E2BB6" w:rsidRDefault="000E2BB6" w:rsidP="000E2BB6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0E2BB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Hermétiquement scellé</w:t>
      </w:r>
    </w:p>
    <w:p w14:paraId="4257EDDD" w14:textId="77777777" w:rsidR="000E2BB6" w:rsidRPr="000E2BB6" w:rsidRDefault="000E2BB6" w:rsidP="000E2BB6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0E2BB6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Oui</w:t>
      </w:r>
    </w:p>
    <w:p w14:paraId="1197AD1E" w14:textId="77777777" w:rsidR="00473C79" w:rsidRDefault="00473C79"/>
    <w:sectPr w:rsidR="00473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06BD2"/>
    <w:multiLevelType w:val="multilevel"/>
    <w:tmpl w:val="2C62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6D3B8E"/>
    <w:multiLevelType w:val="multilevel"/>
    <w:tmpl w:val="D870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2285754">
    <w:abstractNumId w:val="0"/>
  </w:num>
  <w:num w:numId="2" w16cid:durableId="1049112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B6"/>
    <w:rsid w:val="000E2BB6"/>
    <w:rsid w:val="0047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40FF"/>
  <w15:chartTrackingRefBased/>
  <w15:docId w15:val="{2F33D9B0-3AA9-47F3-B4F9-9E654BE7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0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jouja elb</dc:creator>
  <cp:keywords/>
  <dc:description/>
  <cp:lastModifiedBy>jouja elb</cp:lastModifiedBy>
  <cp:revision>1</cp:revision>
  <dcterms:created xsi:type="dcterms:W3CDTF">2023-04-01T13:19:00Z</dcterms:created>
  <dcterms:modified xsi:type="dcterms:W3CDTF">2023-04-01T13:20:00Z</dcterms:modified>
</cp:coreProperties>
</file>